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E9296" w14:textId="77777777" w:rsidR="00875E03" w:rsidRDefault="00000000">
      <w:pPr>
        <w:pStyle w:val="Standard"/>
        <w:jc w:val="center"/>
        <w:rPr>
          <w:rFonts w:ascii="Arial" w:hAnsi="Arial"/>
          <w:sz w:val="32"/>
          <w:szCs w:val="32"/>
          <w:u w:val="single"/>
        </w:rPr>
      </w:pPr>
      <w:r>
        <w:rPr>
          <w:rFonts w:ascii="Arial" w:hAnsi="Arial"/>
          <w:sz w:val="32"/>
          <w:szCs w:val="32"/>
          <w:u w:val="single"/>
        </w:rPr>
        <w:t>Safeguarding Policy</w:t>
      </w:r>
    </w:p>
    <w:p w14:paraId="630A4D9F" w14:textId="77777777" w:rsidR="00875E03" w:rsidRDefault="00000000">
      <w:pPr>
        <w:pStyle w:val="Standard"/>
        <w:jc w:val="center"/>
        <w:rPr>
          <w:rFonts w:ascii="Arial" w:hAnsi="Arial"/>
          <w:sz w:val="32"/>
          <w:szCs w:val="32"/>
          <w:u w:val="single"/>
        </w:rPr>
      </w:pPr>
      <w:r>
        <w:rPr>
          <w:rFonts w:ascii="Arial" w:hAnsi="Arial"/>
          <w:sz w:val="32"/>
          <w:szCs w:val="32"/>
          <w:u w:val="single"/>
        </w:rPr>
        <w:t xml:space="preserve">The </w:t>
      </w:r>
      <w:proofErr w:type="spellStart"/>
      <w:r>
        <w:rPr>
          <w:rFonts w:ascii="Arial" w:hAnsi="Arial"/>
          <w:sz w:val="32"/>
          <w:szCs w:val="32"/>
          <w:u w:val="single"/>
        </w:rPr>
        <w:t>Yarcombe</w:t>
      </w:r>
      <w:proofErr w:type="spellEnd"/>
      <w:r>
        <w:rPr>
          <w:rFonts w:ascii="Arial" w:hAnsi="Arial"/>
          <w:sz w:val="32"/>
          <w:szCs w:val="32"/>
          <w:u w:val="single"/>
        </w:rPr>
        <w:t xml:space="preserve"> Jubilee Hall</w:t>
      </w:r>
    </w:p>
    <w:p w14:paraId="1D50B165" w14:textId="77777777" w:rsidR="00875E03" w:rsidRDefault="00875E03">
      <w:pPr>
        <w:pStyle w:val="Standard"/>
        <w:rPr>
          <w:rFonts w:ascii="Arial" w:hAnsi="Arial"/>
          <w:sz w:val="32"/>
          <w:szCs w:val="32"/>
        </w:rPr>
      </w:pPr>
    </w:p>
    <w:p w14:paraId="3BB220FF" w14:textId="77777777" w:rsidR="00875E03" w:rsidRDefault="00000000">
      <w:pPr>
        <w:pStyle w:val="Textbodyindent"/>
        <w:rPr>
          <w:rFonts w:ascii="Arial" w:hAnsi="Arial"/>
          <w:sz w:val="22"/>
          <w:szCs w:val="22"/>
        </w:rPr>
      </w:pPr>
      <w:r>
        <w:rPr>
          <w:rFonts w:ascii="Arial" w:hAnsi="Arial"/>
          <w:sz w:val="22"/>
          <w:szCs w:val="22"/>
        </w:rPr>
        <w:t xml:space="preserve">The </w:t>
      </w:r>
      <w:proofErr w:type="spellStart"/>
      <w:r>
        <w:rPr>
          <w:rFonts w:ascii="Arial" w:hAnsi="Arial"/>
          <w:sz w:val="22"/>
          <w:szCs w:val="22"/>
        </w:rPr>
        <w:t>Yarcombe</w:t>
      </w:r>
      <w:proofErr w:type="spellEnd"/>
      <w:r>
        <w:rPr>
          <w:rFonts w:ascii="Arial" w:hAnsi="Arial"/>
          <w:sz w:val="22"/>
          <w:szCs w:val="22"/>
        </w:rPr>
        <w:t xml:space="preserve"> Jubilee Hall Management Committee are committed to providing a safe place for everyone who enters the premises including children, young people and vulnerable adults. All children, young people and vulnerable adults have the right to protection from abuse- whether physical, verbal, sexual, financial, bullying, exclusion or neglect.</w:t>
      </w:r>
    </w:p>
    <w:p w14:paraId="3BA89E0B" w14:textId="77777777" w:rsidR="00875E03" w:rsidRDefault="00875E03">
      <w:pPr>
        <w:pStyle w:val="Textbodyindent"/>
        <w:rPr>
          <w:rFonts w:ascii="Arial" w:hAnsi="Arial"/>
          <w:sz w:val="22"/>
          <w:szCs w:val="22"/>
        </w:rPr>
      </w:pPr>
    </w:p>
    <w:p w14:paraId="4EC3E9CE" w14:textId="77777777" w:rsidR="00875E03" w:rsidRDefault="00000000">
      <w:pPr>
        <w:pStyle w:val="Textbodyindent"/>
        <w:rPr>
          <w:rFonts w:ascii="Arial" w:hAnsi="Arial"/>
          <w:sz w:val="22"/>
          <w:szCs w:val="22"/>
        </w:rPr>
      </w:pPr>
      <w:r>
        <w:rPr>
          <w:rFonts w:ascii="Arial" w:hAnsi="Arial"/>
          <w:sz w:val="22"/>
          <w:szCs w:val="22"/>
        </w:rPr>
        <w:t xml:space="preserve">The objectives of The </w:t>
      </w:r>
      <w:proofErr w:type="spellStart"/>
      <w:r>
        <w:rPr>
          <w:rFonts w:ascii="Arial" w:hAnsi="Arial"/>
          <w:sz w:val="22"/>
          <w:szCs w:val="22"/>
        </w:rPr>
        <w:t>Yarcombe</w:t>
      </w:r>
      <w:proofErr w:type="spellEnd"/>
      <w:r>
        <w:rPr>
          <w:rFonts w:ascii="Arial" w:hAnsi="Arial"/>
          <w:sz w:val="22"/>
          <w:szCs w:val="22"/>
        </w:rPr>
        <w:t xml:space="preserve"> Jubilee Hall Management Committee are to ensure-</w:t>
      </w:r>
    </w:p>
    <w:p w14:paraId="4CED6D8F" w14:textId="77777777" w:rsidR="00875E03" w:rsidRDefault="00875E03">
      <w:pPr>
        <w:pStyle w:val="Textbodyindent"/>
        <w:rPr>
          <w:rFonts w:ascii="Arial" w:hAnsi="Arial"/>
          <w:sz w:val="22"/>
          <w:szCs w:val="22"/>
        </w:rPr>
      </w:pPr>
    </w:p>
    <w:p w14:paraId="4B90EC1A" w14:textId="5FA79FC8" w:rsidR="00875E03" w:rsidRDefault="00000000">
      <w:pPr>
        <w:pStyle w:val="Textbodyindent"/>
        <w:numPr>
          <w:ilvl w:val="0"/>
          <w:numId w:val="1"/>
        </w:numPr>
        <w:rPr>
          <w:rFonts w:ascii="Arial" w:hAnsi="Arial"/>
          <w:sz w:val="22"/>
          <w:szCs w:val="22"/>
        </w:rPr>
      </w:pPr>
      <w:r>
        <w:rPr>
          <w:rFonts w:ascii="Arial" w:hAnsi="Arial"/>
          <w:sz w:val="22"/>
          <w:szCs w:val="22"/>
        </w:rPr>
        <w:t xml:space="preserve">No member of </w:t>
      </w:r>
      <w:r w:rsidR="00C909A7">
        <w:rPr>
          <w:rFonts w:ascii="Arial" w:hAnsi="Arial"/>
          <w:sz w:val="22"/>
          <w:szCs w:val="22"/>
        </w:rPr>
        <w:t xml:space="preserve">The </w:t>
      </w:r>
      <w:proofErr w:type="spellStart"/>
      <w:r>
        <w:rPr>
          <w:rFonts w:ascii="Arial" w:hAnsi="Arial"/>
          <w:sz w:val="22"/>
          <w:szCs w:val="22"/>
        </w:rPr>
        <w:t>Yarcombe</w:t>
      </w:r>
      <w:proofErr w:type="spellEnd"/>
      <w:r>
        <w:rPr>
          <w:rFonts w:ascii="Arial" w:hAnsi="Arial"/>
          <w:sz w:val="22"/>
          <w:szCs w:val="22"/>
        </w:rPr>
        <w:t xml:space="preserve"> Jubilee Hall Management Committee or volunteer at any event organised by the Hall Committee, should have unsupervised access to children, young people or vulnerable adults unless in possession of appropriate clearance such as</w:t>
      </w:r>
      <w:r w:rsidR="00C909A7">
        <w:rPr>
          <w:rFonts w:ascii="Arial" w:hAnsi="Arial"/>
          <w:sz w:val="22"/>
          <w:szCs w:val="22"/>
        </w:rPr>
        <w:t xml:space="preserve"> Disclosure and Barring Service</w:t>
      </w:r>
      <w:r>
        <w:rPr>
          <w:rFonts w:ascii="Arial" w:hAnsi="Arial"/>
          <w:sz w:val="22"/>
          <w:szCs w:val="22"/>
        </w:rPr>
        <w:t xml:space="preserve"> </w:t>
      </w:r>
      <w:r w:rsidR="00C909A7">
        <w:rPr>
          <w:rFonts w:ascii="Arial" w:hAnsi="Arial"/>
          <w:sz w:val="22"/>
          <w:szCs w:val="22"/>
        </w:rPr>
        <w:t>(</w:t>
      </w:r>
      <w:r>
        <w:rPr>
          <w:rFonts w:ascii="Arial" w:hAnsi="Arial"/>
          <w:sz w:val="22"/>
          <w:szCs w:val="22"/>
        </w:rPr>
        <w:t>DBS</w:t>
      </w:r>
      <w:r w:rsidR="00C909A7">
        <w:rPr>
          <w:rFonts w:ascii="Arial" w:hAnsi="Arial"/>
          <w:sz w:val="22"/>
          <w:szCs w:val="22"/>
        </w:rPr>
        <w:t>)</w:t>
      </w:r>
      <w:r>
        <w:rPr>
          <w:rFonts w:ascii="Arial" w:hAnsi="Arial"/>
          <w:sz w:val="22"/>
          <w:szCs w:val="22"/>
        </w:rPr>
        <w:t>.</w:t>
      </w:r>
    </w:p>
    <w:p w14:paraId="11BE8388" w14:textId="77777777" w:rsidR="00875E03" w:rsidRDefault="00000000">
      <w:pPr>
        <w:pStyle w:val="Textbodyindent"/>
        <w:numPr>
          <w:ilvl w:val="0"/>
          <w:numId w:val="1"/>
        </w:numPr>
        <w:rPr>
          <w:rFonts w:ascii="Arial" w:hAnsi="Arial"/>
          <w:sz w:val="22"/>
          <w:szCs w:val="22"/>
        </w:rPr>
      </w:pPr>
      <w:r>
        <w:rPr>
          <w:rFonts w:ascii="Arial" w:hAnsi="Arial"/>
          <w:sz w:val="22"/>
          <w:szCs w:val="22"/>
        </w:rPr>
        <w:t>No contractors, carrying out work on the hall premises, should have unsupervised access to children, young people or vulnerable adults at any time.</w:t>
      </w:r>
    </w:p>
    <w:p w14:paraId="54C8A2F7" w14:textId="373572E9" w:rsidR="00875E03" w:rsidRDefault="00000000">
      <w:pPr>
        <w:pStyle w:val="Textbodyindent"/>
        <w:numPr>
          <w:ilvl w:val="0"/>
          <w:numId w:val="1"/>
        </w:numPr>
        <w:rPr>
          <w:rFonts w:ascii="Arial" w:hAnsi="Arial"/>
          <w:sz w:val="22"/>
          <w:szCs w:val="22"/>
        </w:rPr>
      </w:pPr>
      <w:r>
        <w:rPr>
          <w:rFonts w:ascii="Arial" w:hAnsi="Arial"/>
          <w:sz w:val="22"/>
          <w:szCs w:val="22"/>
        </w:rPr>
        <w:t>All members of</w:t>
      </w:r>
      <w:r w:rsidR="00C909A7">
        <w:rPr>
          <w:rFonts w:ascii="Arial" w:hAnsi="Arial"/>
          <w:sz w:val="22"/>
          <w:szCs w:val="22"/>
        </w:rPr>
        <w:t xml:space="preserve"> The</w:t>
      </w:r>
      <w:r>
        <w:rPr>
          <w:rFonts w:ascii="Arial" w:hAnsi="Arial"/>
          <w:sz w:val="22"/>
          <w:szCs w:val="22"/>
        </w:rPr>
        <w:t xml:space="preserve"> </w:t>
      </w:r>
      <w:proofErr w:type="spellStart"/>
      <w:r>
        <w:rPr>
          <w:rFonts w:ascii="Arial" w:hAnsi="Arial"/>
          <w:sz w:val="22"/>
          <w:szCs w:val="22"/>
        </w:rPr>
        <w:t>Yarcombe</w:t>
      </w:r>
      <w:proofErr w:type="spellEnd"/>
      <w:r>
        <w:rPr>
          <w:rFonts w:ascii="Arial" w:hAnsi="Arial"/>
          <w:sz w:val="22"/>
          <w:szCs w:val="22"/>
        </w:rPr>
        <w:t xml:space="preserve"> Jubilee Hall Management Committee will be aware of this policy and any appropriate training will be provided as and if required.</w:t>
      </w:r>
    </w:p>
    <w:p w14:paraId="3020BE2A" w14:textId="77777777" w:rsidR="00875E03" w:rsidRDefault="00000000">
      <w:pPr>
        <w:pStyle w:val="Textbodyindent"/>
        <w:numPr>
          <w:ilvl w:val="0"/>
          <w:numId w:val="1"/>
        </w:numPr>
        <w:rPr>
          <w:rFonts w:ascii="Arial" w:hAnsi="Arial"/>
          <w:sz w:val="22"/>
          <w:szCs w:val="22"/>
        </w:rPr>
      </w:pPr>
      <w:r>
        <w:rPr>
          <w:rFonts w:ascii="Arial" w:hAnsi="Arial"/>
          <w:sz w:val="22"/>
          <w:szCs w:val="22"/>
        </w:rPr>
        <w:t>A copy of this policy will be displayed in the Hall Information Folder.</w:t>
      </w:r>
    </w:p>
    <w:p w14:paraId="732C2254" w14:textId="6C2B17E4" w:rsidR="00875E03" w:rsidRDefault="00000000">
      <w:pPr>
        <w:pStyle w:val="Textbodyindent"/>
        <w:numPr>
          <w:ilvl w:val="0"/>
          <w:numId w:val="1"/>
        </w:numPr>
        <w:rPr>
          <w:rFonts w:ascii="Arial" w:hAnsi="Arial"/>
          <w:sz w:val="22"/>
          <w:szCs w:val="22"/>
        </w:rPr>
      </w:pPr>
      <w:r>
        <w:rPr>
          <w:rFonts w:ascii="Arial" w:hAnsi="Arial"/>
          <w:sz w:val="22"/>
          <w:szCs w:val="22"/>
        </w:rPr>
        <w:t>If and when</w:t>
      </w:r>
      <w:r w:rsidR="00C909A7">
        <w:rPr>
          <w:rFonts w:ascii="Arial" w:hAnsi="Arial"/>
          <w:sz w:val="22"/>
          <w:szCs w:val="22"/>
        </w:rPr>
        <w:t xml:space="preserve"> The </w:t>
      </w:r>
      <w:proofErr w:type="spellStart"/>
      <w:r>
        <w:rPr>
          <w:rFonts w:ascii="Arial" w:hAnsi="Arial"/>
          <w:sz w:val="22"/>
          <w:szCs w:val="22"/>
        </w:rPr>
        <w:t>Yarcombe</w:t>
      </w:r>
      <w:proofErr w:type="spellEnd"/>
      <w:r>
        <w:rPr>
          <w:rFonts w:ascii="Arial" w:hAnsi="Arial"/>
          <w:sz w:val="22"/>
          <w:szCs w:val="22"/>
        </w:rPr>
        <w:t xml:space="preserve"> Jubilee Hall Management Committee organise events to include children, young persons or vulnerable adults, it will always be a requirement that they are accompanied by a parent or guardian.</w:t>
      </w:r>
    </w:p>
    <w:p w14:paraId="7F2DDEE2" w14:textId="77777777" w:rsidR="00875E03" w:rsidRDefault="00000000">
      <w:pPr>
        <w:pStyle w:val="Textbodyindent"/>
        <w:numPr>
          <w:ilvl w:val="0"/>
          <w:numId w:val="1"/>
        </w:numPr>
        <w:rPr>
          <w:rFonts w:ascii="Arial" w:hAnsi="Arial"/>
          <w:sz w:val="22"/>
          <w:szCs w:val="22"/>
        </w:rPr>
      </w:pPr>
      <w:r>
        <w:rPr>
          <w:rFonts w:ascii="Arial" w:hAnsi="Arial"/>
          <w:sz w:val="22"/>
          <w:szCs w:val="22"/>
        </w:rPr>
        <w:t>All suspicions or concerns about any incidents of abuse against a child, young person or vulnerable adult will be taken seriously and dealt with in a timely and appropriate manner.</w:t>
      </w:r>
    </w:p>
    <w:p w14:paraId="1DCC735F" w14:textId="77777777" w:rsidR="00875E03" w:rsidRDefault="00875E03">
      <w:pPr>
        <w:pStyle w:val="Textbodyindent"/>
        <w:rPr>
          <w:rFonts w:ascii="Arial" w:hAnsi="Arial"/>
          <w:sz w:val="22"/>
          <w:szCs w:val="22"/>
        </w:rPr>
      </w:pPr>
    </w:p>
    <w:p w14:paraId="4772D34F" w14:textId="77777777" w:rsidR="00875E03" w:rsidRDefault="00000000">
      <w:pPr>
        <w:pStyle w:val="Textbodyindent"/>
        <w:rPr>
          <w:rFonts w:ascii="Arial" w:hAnsi="Arial"/>
          <w:sz w:val="22"/>
          <w:szCs w:val="22"/>
        </w:rPr>
      </w:pPr>
      <w:r>
        <w:rPr>
          <w:rFonts w:ascii="Arial" w:hAnsi="Arial"/>
          <w:sz w:val="22"/>
          <w:szCs w:val="22"/>
        </w:rPr>
        <w:t>The responsibilities of the Hirer is to-</w:t>
      </w:r>
    </w:p>
    <w:p w14:paraId="1B2168B3" w14:textId="77777777" w:rsidR="00875E03" w:rsidRDefault="00000000">
      <w:pPr>
        <w:pStyle w:val="Textbodyindent"/>
        <w:numPr>
          <w:ilvl w:val="0"/>
          <w:numId w:val="2"/>
        </w:numPr>
        <w:rPr>
          <w:rFonts w:ascii="Arial" w:hAnsi="Arial"/>
          <w:sz w:val="22"/>
          <w:szCs w:val="22"/>
        </w:rPr>
      </w:pPr>
      <w:r>
        <w:rPr>
          <w:rFonts w:ascii="Arial" w:hAnsi="Arial"/>
          <w:sz w:val="22"/>
          <w:szCs w:val="22"/>
        </w:rPr>
        <w:t>Make sure they have appropriate policies and procedures in place to ensure the safeguarding of children, young people and vulnerable adults. This may involve DBS checks.</w:t>
      </w:r>
    </w:p>
    <w:p w14:paraId="6BBA5D30" w14:textId="295D4F65" w:rsidR="00875E03" w:rsidRDefault="00000000">
      <w:pPr>
        <w:pStyle w:val="Textbodyindent"/>
        <w:numPr>
          <w:ilvl w:val="0"/>
          <w:numId w:val="2"/>
        </w:numPr>
      </w:pPr>
      <w:r>
        <w:rPr>
          <w:rFonts w:ascii="Arial" w:hAnsi="Arial"/>
          <w:sz w:val="22"/>
          <w:szCs w:val="22"/>
        </w:rPr>
        <w:t xml:space="preserve">Ensure that any concerns, suspicions or allegations of any form of abuse are reported by phone to a hall officer </w:t>
      </w:r>
      <w:r w:rsidR="00C909A7">
        <w:rPr>
          <w:rFonts w:ascii="Arial" w:hAnsi="Arial"/>
          <w:sz w:val="22"/>
          <w:szCs w:val="22"/>
        </w:rPr>
        <w:t>and</w:t>
      </w:r>
      <w:r>
        <w:rPr>
          <w:rFonts w:ascii="Arial" w:hAnsi="Arial"/>
          <w:sz w:val="22"/>
          <w:szCs w:val="22"/>
        </w:rPr>
        <w:t xml:space="preserve"> email to </w:t>
      </w:r>
      <w:hyperlink r:id="rId7" w:history="1">
        <w:r w:rsidR="00875E03">
          <w:rPr>
            <w:rStyle w:val="Hyperlink"/>
          </w:rPr>
          <w:t>contact@yarcombehall.co.uk</w:t>
        </w:r>
      </w:hyperlink>
    </w:p>
    <w:p w14:paraId="6795E32F" w14:textId="77777777" w:rsidR="00875E03" w:rsidRDefault="00875E03">
      <w:pPr>
        <w:pStyle w:val="Textbodyindent"/>
        <w:ind w:left="720"/>
      </w:pPr>
    </w:p>
    <w:p w14:paraId="7C397FE0" w14:textId="77777777" w:rsidR="00875E03" w:rsidRDefault="00875E03" w:rsidP="002C3244">
      <w:pPr>
        <w:pStyle w:val="Textbodyindent"/>
        <w:ind w:left="0"/>
        <w:rPr>
          <w:rFonts w:ascii="Arial" w:hAnsi="Arial"/>
          <w:sz w:val="22"/>
          <w:szCs w:val="22"/>
        </w:rPr>
      </w:pPr>
    </w:p>
    <w:p w14:paraId="44EBB39A" w14:textId="77777777" w:rsidR="00875E03" w:rsidRDefault="00000000">
      <w:pPr>
        <w:pStyle w:val="Standard"/>
        <w:rPr>
          <w:rFonts w:ascii="Arial" w:hAnsi="Arial"/>
          <w:i/>
          <w:iCs/>
          <w:sz w:val="22"/>
          <w:szCs w:val="22"/>
        </w:rPr>
      </w:pPr>
      <w:r>
        <w:rPr>
          <w:rFonts w:ascii="Arial" w:hAnsi="Arial"/>
          <w:i/>
          <w:iCs/>
          <w:sz w:val="22"/>
          <w:szCs w:val="22"/>
        </w:rPr>
        <w:t xml:space="preserve">The </w:t>
      </w:r>
      <w:proofErr w:type="spellStart"/>
      <w:r>
        <w:rPr>
          <w:rFonts w:ascii="Arial" w:hAnsi="Arial"/>
          <w:i/>
          <w:iCs/>
          <w:sz w:val="22"/>
          <w:szCs w:val="22"/>
        </w:rPr>
        <w:t>Yarcombe</w:t>
      </w:r>
      <w:proofErr w:type="spellEnd"/>
      <w:r>
        <w:rPr>
          <w:rFonts w:ascii="Arial" w:hAnsi="Arial"/>
          <w:i/>
          <w:iCs/>
          <w:sz w:val="22"/>
          <w:szCs w:val="22"/>
        </w:rPr>
        <w:t xml:space="preserve"> Jubilee Hall Management Committee do not supervise children, young people or vulnerable adults as part of their function within the committee and therefore DBS checks are not required by the committee. Should DBS checks become a requirement they will be undertaken.</w:t>
      </w:r>
    </w:p>
    <w:p w14:paraId="7C14F83D" w14:textId="77777777" w:rsidR="00875E03" w:rsidRDefault="00875E03">
      <w:pPr>
        <w:pStyle w:val="Standard"/>
        <w:rPr>
          <w:rFonts w:ascii="Arial" w:hAnsi="Arial"/>
          <w:sz w:val="22"/>
          <w:szCs w:val="22"/>
        </w:rPr>
      </w:pPr>
    </w:p>
    <w:p w14:paraId="4B8423A3" w14:textId="77777777" w:rsidR="00875E03" w:rsidRDefault="00875E03">
      <w:pPr>
        <w:pStyle w:val="Standard"/>
        <w:rPr>
          <w:rFonts w:ascii="Arial" w:hAnsi="Arial"/>
          <w:sz w:val="22"/>
          <w:szCs w:val="22"/>
        </w:rPr>
      </w:pPr>
    </w:p>
    <w:p w14:paraId="2757F836" w14:textId="77777777" w:rsidR="00875E03" w:rsidRDefault="00000000">
      <w:pPr>
        <w:pStyle w:val="Standard"/>
        <w:jc w:val="center"/>
        <w:rPr>
          <w:rFonts w:ascii="Arial" w:hAnsi="Arial"/>
          <w:sz w:val="20"/>
          <w:szCs w:val="20"/>
        </w:rPr>
      </w:pPr>
      <w:proofErr w:type="spellStart"/>
      <w:r>
        <w:rPr>
          <w:rFonts w:ascii="Arial" w:hAnsi="Arial"/>
          <w:sz w:val="20"/>
          <w:szCs w:val="20"/>
        </w:rPr>
        <w:t>Yarcombe</w:t>
      </w:r>
      <w:proofErr w:type="spellEnd"/>
      <w:r>
        <w:rPr>
          <w:rFonts w:ascii="Arial" w:hAnsi="Arial"/>
          <w:sz w:val="20"/>
          <w:szCs w:val="20"/>
        </w:rPr>
        <w:t xml:space="preserve"> Jubilee Hall, </w:t>
      </w:r>
      <w:proofErr w:type="spellStart"/>
      <w:r>
        <w:rPr>
          <w:rFonts w:ascii="Arial" w:hAnsi="Arial"/>
          <w:sz w:val="20"/>
          <w:szCs w:val="20"/>
        </w:rPr>
        <w:t>Yarcombe</w:t>
      </w:r>
      <w:proofErr w:type="spellEnd"/>
      <w:r>
        <w:rPr>
          <w:rFonts w:ascii="Arial" w:hAnsi="Arial"/>
          <w:sz w:val="20"/>
          <w:szCs w:val="20"/>
        </w:rPr>
        <w:t>, Honiton, Devon, EX14 9AA</w:t>
      </w:r>
    </w:p>
    <w:p w14:paraId="74D9FAD8" w14:textId="77777777" w:rsidR="00875E03" w:rsidRDefault="00000000">
      <w:pPr>
        <w:pStyle w:val="Standard"/>
        <w:jc w:val="center"/>
        <w:rPr>
          <w:rFonts w:ascii="Arial" w:hAnsi="Arial"/>
          <w:sz w:val="20"/>
          <w:szCs w:val="20"/>
        </w:rPr>
      </w:pPr>
      <w:r>
        <w:rPr>
          <w:rFonts w:ascii="Arial" w:hAnsi="Arial"/>
          <w:sz w:val="20"/>
          <w:szCs w:val="20"/>
        </w:rPr>
        <w:t>Charity Number: 301024</w:t>
      </w:r>
    </w:p>
    <w:p w14:paraId="65A9B221" w14:textId="1AA51188" w:rsidR="00875E03" w:rsidRDefault="00000000" w:rsidP="00C909A7">
      <w:pPr>
        <w:pStyle w:val="Standard"/>
        <w:jc w:val="right"/>
        <w:rPr>
          <w:rFonts w:ascii="Arial" w:hAnsi="Arial"/>
          <w:sz w:val="16"/>
          <w:szCs w:val="16"/>
        </w:rPr>
      </w:pPr>
      <w:r>
        <w:rPr>
          <w:rFonts w:ascii="Arial" w:hAnsi="Arial"/>
          <w:sz w:val="16"/>
          <w:szCs w:val="16"/>
        </w:rPr>
        <w:t>May 202</w:t>
      </w:r>
      <w:r w:rsidR="00C909A7">
        <w:rPr>
          <w:rFonts w:ascii="Arial" w:hAnsi="Arial"/>
          <w:sz w:val="16"/>
          <w:szCs w:val="16"/>
        </w:rPr>
        <w:t>6</w:t>
      </w:r>
    </w:p>
    <w:p w14:paraId="3A239B38" w14:textId="05438388" w:rsidR="00875E03" w:rsidRDefault="00000000">
      <w:pPr>
        <w:pStyle w:val="Standard"/>
        <w:jc w:val="right"/>
      </w:pPr>
      <w:r>
        <w:rPr>
          <w:rFonts w:ascii="Arial" w:hAnsi="Arial"/>
          <w:sz w:val="16"/>
          <w:szCs w:val="16"/>
        </w:rPr>
        <w:t xml:space="preserve">Next </w:t>
      </w:r>
      <w:r w:rsidR="00C909A7">
        <w:rPr>
          <w:rFonts w:ascii="Arial" w:hAnsi="Arial"/>
          <w:sz w:val="16"/>
          <w:szCs w:val="16"/>
        </w:rPr>
        <w:t>review 2028</w:t>
      </w:r>
    </w:p>
    <w:sectPr w:rsidR="00875E03">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0F40" w14:textId="77777777" w:rsidR="008277AD" w:rsidRDefault="008277AD">
      <w:r>
        <w:separator/>
      </w:r>
    </w:p>
  </w:endnote>
  <w:endnote w:type="continuationSeparator" w:id="0">
    <w:p w14:paraId="14374061" w14:textId="77777777" w:rsidR="008277AD" w:rsidRDefault="0082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9B73A" w14:textId="77777777" w:rsidR="008277AD" w:rsidRDefault="008277AD">
      <w:r>
        <w:rPr>
          <w:color w:val="000000"/>
        </w:rPr>
        <w:separator/>
      </w:r>
    </w:p>
  </w:footnote>
  <w:footnote w:type="continuationSeparator" w:id="0">
    <w:p w14:paraId="01ECB913" w14:textId="77777777" w:rsidR="008277AD" w:rsidRDefault="00827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F0FA6"/>
    <w:multiLevelType w:val="multilevel"/>
    <w:tmpl w:val="207A40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FEA4E59"/>
    <w:multiLevelType w:val="multilevel"/>
    <w:tmpl w:val="DF42A3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276833364">
    <w:abstractNumId w:val="1"/>
  </w:num>
  <w:num w:numId="2" w16cid:durableId="44362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E03"/>
    <w:rsid w:val="0001382E"/>
    <w:rsid w:val="00096B96"/>
    <w:rsid w:val="002C3244"/>
    <w:rsid w:val="00367ADF"/>
    <w:rsid w:val="003B7BEB"/>
    <w:rsid w:val="0047381F"/>
    <w:rsid w:val="00500C29"/>
    <w:rsid w:val="00543FB4"/>
    <w:rsid w:val="008277AD"/>
    <w:rsid w:val="00875E03"/>
    <w:rsid w:val="00B53B45"/>
    <w:rsid w:val="00BB378B"/>
    <w:rsid w:val="00C909A7"/>
    <w:rsid w:val="00E67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DB30"/>
  <w15:docId w15:val="{9E61CAC6-1E0B-4166-8620-85465FD2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Textbody"/>
    <w:pPr>
      <w:ind w:left="283"/>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yarcombehal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 Office</dc:creator>
  <cp:lastModifiedBy>H Parris</cp:lastModifiedBy>
  <cp:revision>2</cp:revision>
  <cp:lastPrinted>2025-07-01T17:01:00Z</cp:lastPrinted>
  <dcterms:created xsi:type="dcterms:W3CDTF">2026-05-30T12:09:00Z</dcterms:created>
  <dcterms:modified xsi:type="dcterms:W3CDTF">2026-05-30T12:09:00Z</dcterms:modified>
</cp:coreProperties>
</file>