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D444" w14:textId="63556E3A" w:rsidR="00E92367" w:rsidRDefault="00000000">
      <w:pPr>
        <w:pStyle w:val="Standard"/>
        <w:jc w:val="center"/>
        <w:rPr>
          <w:rFonts w:ascii="Arial" w:hAnsi="Arial"/>
          <w:sz w:val="32"/>
          <w:szCs w:val="32"/>
          <w:u w:val="single"/>
        </w:rPr>
      </w:pPr>
      <w:r>
        <w:rPr>
          <w:rFonts w:ascii="Arial" w:hAnsi="Arial"/>
          <w:sz w:val="32"/>
          <w:szCs w:val="32"/>
          <w:u w:val="single"/>
        </w:rPr>
        <w:t>Diversity</w:t>
      </w:r>
      <w:r w:rsidR="006856FC">
        <w:rPr>
          <w:rFonts w:ascii="Arial" w:hAnsi="Arial"/>
          <w:sz w:val="32"/>
          <w:szCs w:val="32"/>
          <w:u w:val="single"/>
        </w:rPr>
        <w:t>, Equality &amp; Inclusion</w:t>
      </w:r>
      <w:r>
        <w:rPr>
          <w:rFonts w:ascii="Arial" w:hAnsi="Arial"/>
          <w:sz w:val="32"/>
          <w:szCs w:val="32"/>
          <w:u w:val="single"/>
        </w:rPr>
        <w:t xml:space="preserve"> Policy</w:t>
      </w:r>
    </w:p>
    <w:p w14:paraId="4D23F8D0" w14:textId="77777777" w:rsidR="00E92367" w:rsidRDefault="00000000">
      <w:pPr>
        <w:pStyle w:val="Standard"/>
        <w:spacing w:before="120"/>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780D21AB" w14:textId="77777777" w:rsidR="00E92367" w:rsidRDefault="00E92367">
      <w:pPr>
        <w:pStyle w:val="Standard"/>
        <w:jc w:val="center"/>
        <w:rPr>
          <w:rFonts w:ascii="Arial" w:hAnsi="Arial"/>
          <w:sz w:val="22"/>
          <w:szCs w:val="22"/>
          <w:u w:val="single"/>
        </w:rPr>
      </w:pPr>
    </w:p>
    <w:p w14:paraId="2AD1A2B8" w14:textId="77777777" w:rsidR="00E92367" w:rsidRDefault="00000000">
      <w:pPr>
        <w:pStyle w:val="Text"/>
      </w:pPr>
      <w:r>
        <w:t xml:space="preserve">The </w:t>
      </w:r>
      <w:proofErr w:type="spellStart"/>
      <w:r>
        <w:t>Yarcombe</w:t>
      </w:r>
      <w:proofErr w:type="spellEnd"/>
      <w:r>
        <w:t xml:space="preserve"> Jubilee Hall Management Committee is committed to creating a positive place where everyone can enjoy an environment which is safe, enjoyable and respectful.  The hall committee recognises everyone has a contribution to make to our society and a right to equal opportunities.</w:t>
      </w:r>
    </w:p>
    <w:p w14:paraId="475C4196" w14:textId="77777777" w:rsidR="00E92367" w:rsidRDefault="00E92367">
      <w:pPr>
        <w:pStyle w:val="Text"/>
        <w:rPr>
          <w:sz w:val="14"/>
          <w:szCs w:val="14"/>
        </w:rPr>
      </w:pPr>
    </w:p>
    <w:p w14:paraId="394D020A" w14:textId="008A797B" w:rsidR="00E92367" w:rsidRDefault="00000000">
      <w:pPr>
        <w:pStyle w:val="Text"/>
      </w:pPr>
      <w:r>
        <w:t>The hall committee values diversity and will promote involvement and use of</w:t>
      </w:r>
      <w:r w:rsidR="00015F2E">
        <w:t xml:space="preserve"> The </w:t>
      </w:r>
      <w:r>
        <w:t xml:space="preserve"> </w:t>
      </w:r>
      <w:proofErr w:type="spellStart"/>
      <w:r w:rsidR="00015F2E">
        <w:t>Yarcombe</w:t>
      </w:r>
      <w:proofErr w:type="spellEnd"/>
      <w:r w:rsidR="00015F2E">
        <w:t xml:space="preserve"> Jubilee</w:t>
      </w:r>
      <w:r>
        <w:t xml:space="preserve"> </w:t>
      </w:r>
      <w:r w:rsidR="00015F2E">
        <w:t>H</w:t>
      </w:r>
      <w:r>
        <w:t>all by all members of our community, it aims to ensure all hirers, attendees and volunteers are given equal opportunities and that our organisation is representative of all the sectors of society.</w:t>
      </w:r>
    </w:p>
    <w:p w14:paraId="5A541EB6" w14:textId="77777777" w:rsidR="00E92367" w:rsidRDefault="00E92367">
      <w:pPr>
        <w:pStyle w:val="Text"/>
        <w:rPr>
          <w:sz w:val="14"/>
          <w:szCs w:val="14"/>
        </w:rPr>
      </w:pPr>
    </w:p>
    <w:p w14:paraId="682B073A" w14:textId="77777777" w:rsidR="00E92367" w:rsidRDefault="00000000">
      <w:pPr>
        <w:pStyle w:val="Text"/>
      </w:pPr>
      <w:r>
        <w:t xml:space="preserve">This policy reinforces our commitment to providing equality and fairness to all hall hirers, attendees and volunteers and to avoid less favourable facilities or treatment on the grounds of age, disability, gender, marriage and civil partnerships, pregnancy and maternity, race, ethnic origin, colour, nationality, national origin, religion or belief or sex and sexual orientation.  </w:t>
      </w:r>
    </w:p>
    <w:p w14:paraId="55C1377A" w14:textId="77777777" w:rsidR="00E92367" w:rsidRDefault="00000000">
      <w:pPr>
        <w:pStyle w:val="Text"/>
      </w:pPr>
      <w:r>
        <w:t>The hall committee is opposed to all forms of unlawful and unfair discrimination.</w:t>
      </w:r>
    </w:p>
    <w:p w14:paraId="707A2360" w14:textId="77777777" w:rsidR="00E92367" w:rsidRDefault="00E92367">
      <w:pPr>
        <w:pStyle w:val="Text"/>
        <w:rPr>
          <w:sz w:val="14"/>
          <w:szCs w:val="14"/>
        </w:rPr>
      </w:pPr>
    </w:p>
    <w:p w14:paraId="18AC14D6" w14:textId="77777777" w:rsidR="00E92367" w:rsidRDefault="00000000">
      <w:pPr>
        <w:pStyle w:val="Text"/>
      </w:pPr>
      <w:r>
        <w:t>The hall committee seeks to promote diversity and inclusion and to respond to the needs of individuals in a fair and equitable manner, whilst observing our commitment and responsibility to current legislation.</w:t>
      </w:r>
    </w:p>
    <w:p w14:paraId="1CA80C11" w14:textId="77777777" w:rsidR="00E92367" w:rsidRDefault="00E92367">
      <w:pPr>
        <w:pStyle w:val="Text"/>
        <w:rPr>
          <w:sz w:val="14"/>
          <w:szCs w:val="14"/>
        </w:rPr>
      </w:pPr>
    </w:p>
    <w:p w14:paraId="75E3B619" w14:textId="77777777" w:rsidR="00E92367" w:rsidRDefault="00000000">
      <w:pPr>
        <w:pStyle w:val="Text"/>
      </w:pPr>
      <w:r>
        <w:t>The hall committee is committed to creating an environment which -</w:t>
      </w:r>
    </w:p>
    <w:p w14:paraId="3BCDD9B0" w14:textId="77777777" w:rsidR="00E92367" w:rsidRDefault="00000000">
      <w:pPr>
        <w:pStyle w:val="TextBullet"/>
        <w:numPr>
          <w:ilvl w:val="0"/>
          <w:numId w:val="3"/>
        </w:numPr>
      </w:pPr>
      <w:r>
        <w:t>individual differences and contributions of everyone are recognised and valued.</w:t>
      </w:r>
    </w:p>
    <w:p w14:paraId="63251179" w14:textId="77777777" w:rsidR="00E92367" w:rsidRDefault="00000000">
      <w:pPr>
        <w:pStyle w:val="TextBullet"/>
        <w:numPr>
          <w:ilvl w:val="0"/>
          <w:numId w:val="2"/>
        </w:numPr>
      </w:pPr>
      <w:r>
        <w:t>promotes dignity and respect for everyone.</w:t>
      </w:r>
    </w:p>
    <w:p w14:paraId="201C3550" w14:textId="77777777" w:rsidR="00E92367" w:rsidRDefault="00000000">
      <w:pPr>
        <w:pStyle w:val="TextBullet"/>
        <w:numPr>
          <w:ilvl w:val="0"/>
          <w:numId w:val="2"/>
        </w:numPr>
      </w:pPr>
      <w:r>
        <w:t>promotes an inclusion culture for all our community.</w:t>
      </w:r>
    </w:p>
    <w:p w14:paraId="7535F62E" w14:textId="77777777" w:rsidR="00E92367" w:rsidRDefault="00000000">
      <w:pPr>
        <w:pStyle w:val="TextBullet"/>
        <w:numPr>
          <w:ilvl w:val="0"/>
          <w:numId w:val="2"/>
        </w:numPr>
      </w:pPr>
      <w:r>
        <w:t>does not tolerate any form of intimidation, bullying or harassment.</w:t>
      </w:r>
    </w:p>
    <w:p w14:paraId="323244CA" w14:textId="77777777" w:rsidR="00E92367" w:rsidRDefault="00000000">
      <w:pPr>
        <w:pStyle w:val="TextBullet"/>
        <w:numPr>
          <w:ilvl w:val="0"/>
          <w:numId w:val="2"/>
        </w:numPr>
      </w:pPr>
      <w:r>
        <w:t>encourages anyone who feels they may have been subject to discrimination to raise their concerns so we can apply corrective measures.</w:t>
      </w:r>
    </w:p>
    <w:p w14:paraId="4D85B972" w14:textId="77777777" w:rsidR="00E92367" w:rsidRDefault="00E92367">
      <w:pPr>
        <w:pStyle w:val="TextBullet"/>
        <w:rPr>
          <w:sz w:val="14"/>
          <w:szCs w:val="14"/>
        </w:rPr>
      </w:pPr>
    </w:p>
    <w:p w14:paraId="1E282FDF" w14:textId="77777777" w:rsidR="00E92367" w:rsidRDefault="00000000">
      <w:pPr>
        <w:pStyle w:val="Text"/>
      </w:pPr>
      <w:r>
        <w:t>All hirers, volunteers and hall event attendees will be treated fairly and with respect and are required to adopt this policy to ensure equality, diversity and inclusion and to avoid unlawful discrimination.</w:t>
      </w:r>
    </w:p>
    <w:p w14:paraId="06C12F3E" w14:textId="77777777" w:rsidR="00E92367" w:rsidRDefault="00E92367">
      <w:pPr>
        <w:pStyle w:val="Text"/>
        <w:rPr>
          <w:sz w:val="14"/>
          <w:szCs w:val="14"/>
        </w:rPr>
      </w:pPr>
    </w:p>
    <w:p w14:paraId="3C3E1DF6" w14:textId="5757170F" w:rsidR="00E92367" w:rsidRDefault="00000000">
      <w:pPr>
        <w:pStyle w:val="Text"/>
      </w:pPr>
      <w:r>
        <w:t xml:space="preserve">The hall committee consider acts of </w:t>
      </w:r>
      <w:r w:rsidR="00015F2E">
        <w:t xml:space="preserve">bullying, </w:t>
      </w:r>
      <w:r>
        <w:t>discrimination, harassment, or victimisation as unacceptable behaviour and we reserve the right to refuse access to the hall if any hirers are considered to be supporting this behaviour.</w:t>
      </w:r>
    </w:p>
    <w:p w14:paraId="3610484D" w14:textId="77777777" w:rsidR="00E92367" w:rsidRDefault="00E92367">
      <w:pPr>
        <w:pStyle w:val="Text"/>
        <w:rPr>
          <w:sz w:val="14"/>
          <w:szCs w:val="14"/>
        </w:rPr>
      </w:pPr>
    </w:p>
    <w:p w14:paraId="29B274F6" w14:textId="50AA2A8C" w:rsidR="00E92367" w:rsidRDefault="00000000">
      <w:pPr>
        <w:pStyle w:val="Text"/>
      </w:pPr>
      <w:r>
        <w:t xml:space="preserve">If you consider that you have been unlawfully discriminated against, you should contact a hall officer by phone or email: </w:t>
      </w:r>
      <w:hyperlink r:id="rId7" w:history="1">
        <w:r w:rsidR="001A13E2" w:rsidRPr="00D35AFC">
          <w:rPr>
            <w:rStyle w:val="Hyperlink"/>
          </w:rPr>
          <w:t>contact@yarcombehall.co.uk</w:t>
        </w:r>
      </w:hyperlink>
    </w:p>
    <w:p w14:paraId="3E3DC3AE" w14:textId="77777777" w:rsidR="00E92367" w:rsidRDefault="00E92367">
      <w:pPr>
        <w:pStyle w:val="Text"/>
        <w:ind w:left="0"/>
        <w:rPr>
          <w:sz w:val="12"/>
          <w:szCs w:val="12"/>
        </w:rPr>
      </w:pPr>
    </w:p>
    <w:p w14:paraId="6288BA88" w14:textId="77777777" w:rsidR="00E92367" w:rsidRDefault="00000000">
      <w:pPr>
        <w:pStyle w:val="Standard"/>
        <w:jc w:val="center"/>
      </w:pPr>
      <w:proofErr w:type="spellStart"/>
      <w:r>
        <w:rPr>
          <w:rFonts w:ascii="Arial" w:hAnsi="Arial"/>
          <w:sz w:val="22"/>
          <w:szCs w:val="22"/>
        </w:rPr>
        <w:t>Y</w:t>
      </w:r>
      <w:r>
        <w:rPr>
          <w:rFonts w:ascii="Arial" w:hAnsi="Arial"/>
          <w:sz w:val="20"/>
          <w:szCs w:val="20"/>
        </w:rPr>
        <w:t>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3268E8D2" w14:textId="77777777" w:rsidR="00E92367" w:rsidRDefault="00000000">
      <w:pPr>
        <w:pStyle w:val="Standard"/>
        <w:jc w:val="center"/>
        <w:rPr>
          <w:rFonts w:ascii="Arial" w:hAnsi="Arial"/>
          <w:sz w:val="20"/>
          <w:szCs w:val="20"/>
        </w:rPr>
      </w:pPr>
      <w:r>
        <w:rPr>
          <w:rFonts w:ascii="Arial" w:hAnsi="Arial"/>
          <w:sz w:val="20"/>
          <w:szCs w:val="20"/>
        </w:rPr>
        <w:t>Charity Number: 301024</w:t>
      </w:r>
    </w:p>
    <w:p w14:paraId="2BDE6E1B" w14:textId="35DD8A51" w:rsidR="00E92367" w:rsidRDefault="00000000" w:rsidP="006856FC">
      <w:pPr>
        <w:pStyle w:val="Standard"/>
        <w:jc w:val="right"/>
        <w:rPr>
          <w:rFonts w:ascii="Arial" w:hAnsi="Arial"/>
          <w:sz w:val="16"/>
          <w:szCs w:val="16"/>
        </w:rPr>
      </w:pPr>
      <w:r>
        <w:rPr>
          <w:rFonts w:ascii="Arial" w:hAnsi="Arial"/>
          <w:sz w:val="16"/>
          <w:szCs w:val="16"/>
        </w:rPr>
        <w:t>May 202</w:t>
      </w:r>
      <w:r w:rsidR="006856FC">
        <w:rPr>
          <w:rFonts w:ascii="Arial" w:hAnsi="Arial"/>
          <w:sz w:val="16"/>
          <w:szCs w:val="16"/>
        </w:rPr>
        <w:t>6</w:t>
      </w:r>
    </w:p>
    <w:p w14:paraId="0F32C087" w14:textId="36F5B3EE" w:rsidR="00E92367" w:rsidRDefault="00000000">
      <w:pPr>
        <w:pStyle w:val="Standard"/>
        <w:jc w:val="right"/>
      </w:pPr>
      <w:r>
        <w:rPr>
          <w:rFonts w:ascii="Arial" w:hAnsi="Arial"/>
          <w:sz w:val="16"/>
          <w:szCs w:val="16"/>
        </w:rPr>
        <w:t>Next review 202</w:t>
      </w:r>
      <w:r w:rsidR="006856FC">
        <w:rPr>
          <w:rFonts w:ascii="Arial" w:hAnsi="Arial"/>
          <w:sz w:val="16"/>
          <w:szCs w:val="16"/>
        </w:rPr>
        <w:t>8</w:t>
      </w:r>
    </w:p>
    <w:sectPr w:rsidR="00E9236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27B4" w14:textId="77777777" w:rsidR="001B4935" w:rsidRDefault="001B4935">
      <w:r>
        <w:separator/>
      </w:r>
    </w:p>
  </w:endnote>
  <w:endnote w:type="continuationSeparator" w:id="0">
    <w:p w14:paraId="1D0FFA7D" w14:textId="77777777" w:rsidR="001B4935" w:rsidRDefault="001B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F7C2" w14:textId="77777777" w:rsidR="001B4935" w:rsidRDefault="001B4935">
      <w:r>
        <w:rPr>
          <w:color w:val="000000"/>
        </w:rPr>
        <w:separator/>
      </w:r>
    </w:p>
  </w:footnote>
  <w:footnote w:type="continuationSeparator" w:id="0">
    <w:p w14:paraId="0F2A893A" w14:textId="77777777" w:rsidR="001B4935" w:rsidRDefault="001B4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112ED"/>
    <w:multiLevelType w:val="multilevel"/>
    <w:tmpl w:val="66820DCE"/>
    <w:styleLink w:val="WWNum1"/>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1" w15:restartNumberingAfterBreak="0">
    <w:nsid w:val="710926F9"/>
    <w:multiLevelType w:val="multilevel"/>
    <w:tmpl w:val="C09EF01A"/>
    <w:styleLink w:val="WWNum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1774205478">
    <w:abstractNumId w:val="0"/>
  </w:num>
  <w:num w:numId="2" w16cid:durableId="1327518452">
    <w:abstractNumId w:val="1"/>
  </w:num>
  <w:num w:numId="3" w16cid:durableId="1088573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67"/>
    <w:rsid w:val="00015F2E"/>
    <w:rsid w:val="000979ED"/>
    <w:rsid w:val="00111237"/>
    <w:rsid w:val="001A13E2"/>
    <w:rsid w:val="001B4935"/>
    <w:rsid w:val="00280F7A"/>
    <w:rsid w:val="002F3230"/>
    <w:rsid w:val="0039563F"/>
    <w:rsid w:val="00421CFA"/>
    <w:rsid w:val="00553536"/>
    <w:rsid w:val="006856FC"/>
    <w:rsid w:val="006A2D32"/>
    <w:rsid w:val="007F45C6"/>
    <w:rsid w:val="008A0504"/>
    <w:rsid w:val="00AB4E3B"/>
    <w:rsid w:val="00B626F1"/>
    <w:rsid w:val="00B9230B"/>
    <w:rsid w:val="00D617C9"/>
    <w:rsid w:val="00E92367"/>
    <w:rsid w:val="00F80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B6DF"/>
  <w15:docId w15:val="{60CFE223-176F-4816-8592-354B2890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Calibri" w:eastAsia="Calibri" w:hAnsi="Calibri" w:cs="Times New Roman"/>
      <w:lang w:eastAsia="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Text">
    <w:name w:val="Text"/>
    <w:basedOn w:val="Standard"/>
    <w:pPr>
      <w:spacing w:before="120"/>
      <w:ind w:left="567"/>
    </w:pPr>
    <w:rPr>
      <w:rFonts w:ascii="Arial" w:hAnsi="Arial"/>
      <w:sz w:val="22"/>
    </w:rPr>
  </w:style>
  <w:style w:type="paragraph" w:customStyle="1" w:styleId="TextBullet">
    <w:name w:val="Text Bullet"/>
    <w:basedOn w:val="Text"/>
    <w:pPr>
      <w:spacing w:before="60"/>
    </w:pPr>
  </w:style>
  <w:style w:type="paragraph" w:styleId="Subtitle">
    <w:name w:val="Subtitle"/>
    <w:basedOn w:val="Standard"/>
    <w:next w:val="Textbody"/>
    <w:uiPriority w:val="11"/>
    <w:qFormat/>
    <w:pPr>
      <w:spacing w:before="360" w:after="120"/>
    </w:pPr>
    <w:rPr>
      <w:rFonts w:ascii="Arial" w:hAnsi="Arial"/>
      <w:i/>
      <w:iCs/>
      <w:color w:val="000000"/>
      <w:spacing w:val="15"/>
      <w:sz w:val="28"/>
      <w:szCs w:val="22"/>
      <w:u w:val="single"/>
    </w:rPr>
  </w:style>
  <w:style w:type="character" w:customStyle="1" w:styleId="BulletSymbols">
    <w:name w:val="Bullet Symbols"/>
    <w:rPr>
      <w:rFonts w:ascii="OpenSymbol" w:eastAsia="OpenSymbol" w:hAnsi="OpenSymbol" w:cs="OpenSymbol"/>
    </w:rPr>
  </w:style>
  <w:style w:type="character" w:customStyle="1" w:styleId="SubtitleChar">
    <w:name w:val="Subtitle Char"/>
    <w:basedOn w:val="DefaultParagraphFont"/>
    <w:rPr>
      <w:rFonts w:ascii="Arial" w:hAnsi="Arial"/>
      <w:color w:val="000000"/>
      <w:spacing w:val="15"/>
      <w:kern w:val="3"/>
      <w:szCs w:val="22"/>
      <w:u w:val="single"/>
      <w:lang w:eastAsia="en-US" w:bidi="ar-SA"/>
    </w:rPr>
  </w:style>
  <w:style w:type="character" w:customStyle="1" w:styleId="ListLabel1">
    <w:name w:val="ListLabel 1"/>
    <w:rPr>
      <w:rFonts w:eastAsia="OpenSymbol" w:cs="OpenSymbol"/>
    </w:rPr>
  </w:style>
  <w:style w:type="character" w:customStyle="1" w:styleId="ListLabel2">
    <w:name w:val="ListLabel 2"/>
    <w:rPr>
      <w:rFonts w:cs="Courier New"/>
    </w:rPr>
  </w:style>
  <w:style w:type="character" w:customStyle="1" w:styleId="Internetlink">
    <w:name w:val="Internet link"/>
    <w:rPr>
      <w:color w:val="000080"/>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tact@yarcombeh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H Parris</cp:lastModifiedBy>
  <cp:revision>4</cp:revision>
  <cp:lastPrinted>2025-06-30T12:07:00Z</cp:lastPrinted>
  <dcterms:created xsi:type="dcterms:W3CDTF">2026-04-30T08:09:00Z</dcterms:created>
  <dcterms:modified xsi:type="dcterms:W3CDTF">2026-05-30T10:37:00Z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